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40" w:rsidRPr="000C6C9C" w:rsidRDefault="000C6C9C" w:rsidP="000C6C9C">
      <w:pPr>
        <w:jc w:val="right"/>
        <w:rPr>
          <w:rFonts w:ascii="Times New Roman" w:hAnsi="Times New Roman" w:cs="Times New Roman"/>
          <w:sz w:val="28"/>
          <w:szCs w:val="28"/>
        </w:rPr>
      </w:pPr>
      <w:r w:rsidRPr="000C6C9C">
        <w:rPr>
          <w:rFonts w:ascii="Times New Roman" w:hAnsi="Times New Roman" w:cs="Times New Roman"/>
          <w:sz w:val="28"/>
          <w:szCs w:val="28"/>
        </w:rPr>
        <w:t>Приложение 3</w:t>
      </w:r>
    </w:p>
    <w:p w:rsidR="000C6C9C" w:rsidRDefault="000C6C9C" w:rsidP="000C6C9C">
      <w:pPr>
        <w:autoSpaceDE w:val="0"/>
        <w:autoSpaceDN w:val="0"/>
        <w:adjustRightInd w:val="0"/>
        <w:spacing w:after="0" w:line="240" w:lineRule="auto"/>
        <w:jc w:val="center"/>
        <w:rPr>
          <w:rFonts w:ascii="PT Astra Serif" w:hAnsi="PT Astra Serif"/>
          <w:b/>
          <w:sz w:val="28"/>
        </w:rPr>
      </w:pPr>
    </w:p>
    <w:p w:rsidR="000C6C9C" w:rsidRDefault="000C6C9C" w:rsidP="000C6C9C">
      <w:pPr>
        <w:autoSpaceDE w:val="0"/>
        <w:autoSpaceDN w:val="0"/>
        <w:adjustRightInd w:val="0"/>
        <w:spacing w:after="0" w:line="240" w:lineRule="auto"/>
        <w:jc w:val="center"/>
        <w:rPr>
          <w:rFonts w:ascii="PT Astra Serif" w:hAnsi="PT Astra Serif"/>
          <w:b/>
          <w:sz w:val="28"/>
        </w:rPr>
      </w:pPr>
      <w:r w:rsidRPr="000C6C9C">
        <w:rPr>
          <w:rFonts w:ascii="PT Astra Serif" w:hAnsi="PT Astra Serif"/>
          <w:b/>
          <w:sz w:val="28"/>
        </w:rPr>
        <w:t>Перече</w:t>
      </w:r>
      <w:bookmarkStart w:id="0" w:name="_GoBack"/>
      <w:bookmarkEnd w:id="0"/>
      <w:r w:rsidRPr="000C6C9C">
        <w:rPr>
          <w:rFonts w:ascii="PT Astra Serif" w:hAnsi="PT Astra Serif"/>
          <w:b/>
          <w:sz w:val="28"/>
        </w:rPr>
        <w:t>нь предоставляемых документов</w:t>
      </w:r>
    </w:p>
    <w:p w:rsidR="000C6C9C" w:rsidRPr="000C6C9C" w:rsidRDefault="000C6C9C" w:rsidP="000C6C9C">
      <w:pPr>
        <w:autoSpaceDE w:val="0"/>
        <w:autoSpaceDN w:val="0"/>
        <w:adjustRightInd w:val="0"/>
        <w:spacing w:after="0" w:line="240" w:lineRule="auto"/>
        <w:jc w:val="center"/>
        <w:rPr>
          <w:rFonts w:ascii="Times New Roman" w:hAnsi="Times New Roman" w:cs="Times New Roman"/>
          <w:b/>
          <w:sz w:val="24"/>
          <w:szCs w:val="24"/>
        </w:rPr>
      </w:pP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b/>
          <w:sz w:val="28"/>
          <w:szCs w:val="28"/>
        </w:rPr>
      </w:pPr>
      <w:r w:rsidRPr="000C6C9C">
        <w:rPr>
          <w:rFonts w:ascii="Times New Roman" w:hAnsi="Times New Roman" w:cs="Times New Roman"/>
          <w:b/>
          <w:sz w:val="28"/>
          <w:szCs w:val="28"/>
        </w:rPr>
        <w:t>В случае личного обращения в уполномоченную организацию (уполномоченный орган) с заявлением на получение компенсации заявитель представляет документы (сведения):</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1) паспорт или иной документ, удостоверяющий личность;</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2)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3) о рождении (усыновлении) других детей, матерью, отцом (законным представителем) которых он является,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4) о номере счета, открытого в установленном порядке кредитной организацией, для перечисления компенсации;</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5) согласие на обработку персональных данных несовершеннолетних детей;</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6) сведения о паспорте и (или) свидетельстве о рождении членов семьи, указанных в пункте 2 приложения к настоящему Порядку;</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7) документы о денежном довольствии (денежном содержании)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8) документы о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9) документы о доходах, полученных в рамках применения специального налогового режима "Налог на профессиональный доход";</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10) документы о ежемесячном пожизненном содержании судей, вышедших в отставку;</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lastRenderedPageBreak/>
        <w:t>11) документы о суммах алиментов, выплачиваемых в другую семью;</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12) для семей военнослужащих - один из следующих документов:</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справка из военного комиссариата о призыве заявителя (супруга, супруги заявителя), усыновителя, отчима, мачехи ребенка на военную службу в качестве сержанта, старшины, солдата или матроса;</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справка из военной профессиональной организации или военной образовательной организации высшего образования об обучении в ней заявителя (супруга, супруги заявителя), усыновителя, отчима, мачехи ребенка до заключения контракта о прохождении военной службы;</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справка из воинской части о прохождении заявителем (супругом, супругой заявителя), усыновителем, отчимом, мачехой ребенка военной службы по призыву;</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13) для семей, имеющих в своем составе лиц, находящихся на полном государственном обеспечении, - справка из соответствующего учреждения о нахождении лица на полном государственном обеспечении;</w:t>
      </w:r>
    </w:p>
    <w:p w:rsid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14) для семей, члены которых находятся под стражей, в местах лишения свободы или на принудительном лечении, - документы из учреждения уголовно-исполнительной системы, или постановление следственных органов, или решение суда.</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b/>
          <w:sz w:val="28"/>
          <w:szCs w:val="28"/>
        </w:rPr>
      </w:pPr>
      <w:r w:rsidRPr="000C6C9C">
        <w:rPr>
          <w:rFonts w:ascii="Times New Roman" w:hAnsi="Times New Roman" w:cs="Times New Roman"/>
          <w:b/>
          <w:sz w:val="28"/>
          <w:szCs w:val="28"/>
        </w:rPr>
        <w:t>В случае направления заявления посредством ПГУ формирование заявления осуществляется посредством заполнения интерактивной формы на ПГУ без необходимости дополнительной подачи документов и заявления в какой-либо иной форме, за исключением следующих документов, представляемых заявителем лично в уполномоченную организацию (уполномоченный орган) не позднее 3 рабочих дней, следующих за днем регистрации заявления:</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2) о рождении (усыновлении) других детей, матерью, отцом (законным представителем) которых он является,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3) документы о денежном довольствии (денежном содержании)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lastRenderedPageBreak/>
        <w:t>4) документы о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5) документы о доходах, полученных в рамках применения специального налогового режима "Налог на профессиональный доход";</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6) документы о ежемесячном пожизненном содержании судей, вышедших в отставку;</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7) документы о суммах алиментов, выплачиваемых в другую семью;</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8) для семей военнослужащих - одного из следующих документов:</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справки из военного комиссариата о призыве заявителя (супруга, супруги заявителя), усыновителя, отчима, мачехи ребенка на военную службу в качестве сержанта, старшины, солдата или матроса;</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справки из военной профессиональной организации или военной образовательной организации высшего образования об обучении в ней заявителя (супруга, супруги заявителя), усыновителя, отчима, мачехи ребенка до заключения контракта о прохождении военной службы;</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справки из воинской части о прохождении заявителем (супругом, супругой заявителя), усыновителем, отчимом, мачехой ребенка военной службы по призыву;</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9) для семей, имеющих в своем составе лиц, находящихся на полном государственном обеспечении, - справки из соответствующего учреждения о нахождении лица на полном государственном обеспечении;</w:t>
      </w:r>
    </w:p>
    <w:p w:rsidR="000C6C9C" w:rsidRPr="000C6C9C" w:rsidRDefault="000C6C9C" w:rsidP="000C6C9C">
      <w:pPr>
        <w:autoSpaceDE w:val="0"/>
        <w:autoSpaceDN w:val="0"/>
        <w:adjustRightInd w:val="0"/>
        <w:spacing w:after="0" w:line="240" w:lineRule="auto"/>
        <w:ind w:firstLine="709"/>
        <w:jc w:val="both"/>
        <w:rPr>
          <w:rFonts w:ascii="Times New Roman" w:hAnsi="Times New Roman" w:cs="Times New Roman"/>
          <w:sz w:val="28"/>
          <w:szCs w:val="28"/>
        </w:rPr>
      </w:pPr>
      <w:r w:rsidRPr="000C6C9C">
        <w:rPr>
          <w:rFonts w:ascii="Times New Roman" w:hAnsi="Times New Roman" w:cs="Times New Roman"/>
          <w:sz w:val="28"/>
          <w:szCs w:val="28"/>
        </w:rPr>
        <w:t>10) для семей, члены которых находятся под стражей, в местах лишения свободы или на принудительном лечении, - документы из учреждения уголовно-исполнительной системы, или постановления следственных органов, или решения суда.</w:t>
      </w:r>
    </w:p>
    <w:p w:rsidR="000C6C9C" w:rsidRDefault="000C6C9C" w:rsidP="000C6C9C">
      <w:pPr>
        <w:jc w:val="right"/>
      </w:pPr>
    </w:p>
    <w:sectPr w:rsidR="000C6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9C"/>
    <w:rsid w:val="000C6C9C"/>
    <w:rsid w:val="00334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1EAE"/>
  <w15:chartTrackingRefBased/>
  <w15:docId w15:val="{408FD618-4C2F-4346-98C5-50787A83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Шмакина Лилия Александровна</dc:creator>
  <cp:keywords/>
  <dc:description/>
  <cp:lastModifiedBy>Шмакина Лилия Александровна</cp:lastModifiedBy>
  <cp:revision>1</cp:revision>
  <dcterms:created xsi:type="dcterms:W3CDTF">2023-01-16T08:52:00Z</dcterms:created>
  <dcterms:modified xsi:type="dcterms:W3CDTF">2023-01-16T08:56:00Z</dcterms:modified>
</cp:coreProperties>
</file>