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B" w:rsidRDefault="00EB1C1B" w:rsidP="00EB1C1B">
      <w:pPr>
        <w:pStyle w:val="a3"/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-382905</wp:posOffset>
            </wp:positionV>
            <wp:extent cx="2165985" cy="1696085"/>
            <wp:effectExtent l="0" t="0" r="5715" b="0"/>
            <wp:wrapThrough wrapText="bothSides">
              <wp:wrapPolygon edited="0">
                <wp:start x="9119" y="0"/>
                <wp:lineTo x="6649" y="1698"/>
                <wp:lineTo x="3040" y="5337"/>
                <wp:lineTo x="2850" y="6793"/>
                <wp:lineTo x="3799" y="8006"/>
                <wp:lineTo x="0" y="11160"/>
                <wp:lineTo x="0" y="13101"/>
                <wp:lineTo x="1140" y="15769"/>
                <wp:lineTo x="1140" y="16255"/>
                <wp:lineTo x="2090" y="19651"/>
                <wp:lineTo x="2660" y="21349"/>
                <wp:lineTo x="20327" y="21349"/>
                <wp:lineTo x="21467" y="16012"/>
                <wp:lineTo x="21467" y="13829"/>
                <wp:lineTo x="17858" y="9704"/>
                <wp:lineTo x="15768" y="8006"/>
                <wp:lineTo x="14058" y="5337"/>
                <wp:lineTo x="13298" y="3639"/>
                <wp:lineTo x="11208" y="243"/>
                <wp:lineTo x="10828" y="0"/>
                <wp:lineTo x="9119" y="0"/>
              </wp:wrapPolygon>
            </wp:wrapThrough>
            <wp:docPr id="2" name="Рисунок 2" descr="Описание: H:\КАРТИНКИ\Дети-фото\c088a83b2eeffc925c1aba42ef84d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КАРТИНКИ\Дети-фото\c088a83b2eeffc925c1aba42ef84dc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C00000"/>
          <w:sz w:val="32"/>
          <w:szCs w:val="32"/>
          <w:u w:val="single"/>
        </w:rPr>
        <w:t>Нарушения в поведении</w:t>
      </w:r>
    </w:p>
    <w:p w:rsidR="00EB1C1B" w:rsidRDefault="00EB1C1B" w:rsidP="00EB1C1B">
      <w:pPr>
        <w:pStyle w:val="a3"/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r>
        <w:rPr>
          <w:rFonts w:ascii="Georgia" w:hAnsi="Georgia"/>
          <w:b/>
          <w:color w:val="C00000"/>
          <w:sz w:val="32"/>
          <w:szCs w:val="32"/>
          <w:u w:val="single"/>
        </w:rPr>
        <w:t xml:space="preserve"> во время адаптационного периода.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D87DE6" w:rsidP="00EB1C1B">
      <w:pPr>
        <w:pStyle w:val="a3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Нарушения в поведении могут </w:t>
      </w:r>
      <w:bookmarkStart w:id="0" w:name="_GoBack"/>
      <w:bookmarkEnd w:id="0"/>
      <w:r w:rsidR="00EB1C1B">
        <w:rPr>
          <w:rFonts w:ascii="Georgia" w:hAnsi="Georgia"/>
          <w:i/>
          <w:sz w:val="28"/>
          <w:szCs w:val="28"/>
        </w:rPr>
        <w:t xml:space="preserve">проявляются, и в детском саду, и </w:t>
      </w:r>
      <w:proofErr w:type="gramStart"/>
      <w:r w:rsidR="00EB1C1B">
        <w:rPr>
          <w:rFonts w:ascii="Georgia" w:hAnsi="Georgia"/>
          <w:i/>
          <w:sz w:val="28"/>
          <w:szCs w:val="28"/>
        </w:rPr>
        <w:t>в  домашних</w:t>
      </w:r>
      <w:proofErr w:type="gramEnd"/>
      <w:r w:rsidR="00EB1C1B">
        <w:rPr>
          <w:rFonts w:ascii="Georgia" w:hAnsi="Georgia"/>
          <w:i/>
          <w:sz w:val="28"/>
          <w:szCs w:val="28"/>
        </w:rPr>
        <w:t xml:space="preserve"> условиях:</w:t>
      </w:r>
    </w:p>
    <w:p w:rsidR="00EB1C1B" w:rsidRDefault="00EB1C1B" w:rsidP="00EB1C1B">
      <w:pPr>
        <w:pStyle w:val="a3"/>
        <w:rPr>
          <w:rFonts w:ascii="Georgia" w:hAnsi="Georgia"/>
          <w:i/>
          <w:sz w:val="28"/>
          <w:szCs w:val="28"/>
        </w:rPr>
      </w:pP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первую очередь нарушается сон (длительное засыпание, укороченный, беспокойный, поверхностный).</w:t>
      </w:r>
    </w:p>
    <w:p w:rsidR="00EB1C1B" w:rsidRDefault="00EB1C1B" w:rsidP="00EB1C1B">
      <w:pPr>
        <w:pStyle w:val="a3"/>
        <w:ind w:left="426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Отмечается также нарушение аппетита (избирательность, отказ от приема пищи, вплоть до невротической рвоты).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ребенка могут измениться настроение и характер. Проявляются безразличие негативизм, неустойчивость и пассивность поведения, болезненная потребность в защите у любого взрослого, снижается двигательная активность, нарушается контактность как со взрослыми, так и с детьми.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Кроме того, могут отмечаться: внутренняя напряженность, скованность, тремор подбородка и ручек при плаче, страдальческое выражение лица, чрезмерно бурная или, напротив, безразличная реакция на расставание с родителями, постоянные слезы и хныканье.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Меняется эмоциональное состояние (дети много плачут, раздражаются).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pStyle w:val="a3"/>
        <w:numPr>
          <w:ilvl w:val="0"/>
          <w:numId w:val="1"/>
        </w:numPr>
        <w:ind w:left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Иногда можно отметить и более глубокие расстройства: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 повышение температуры тела;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  изменения характера стула;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  нарушение некоторых приобретённых      навыков (ребёнок перестаёт проситься на горшок, его речь затормаживается и др.).</w:t>
      </w:r>
    </w:p>
    <w:p w:rsidR="00EB1C1B" w:rsidRDefault="00EB1C1B" w:rsidP="00EB1C1B">
      <w:pPr>
        <w:pStyle w:val="a3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ind w:left="426"/>
        <w:rPr>
          <w:rFonts w:ascii="Georgia" w:hAnsi="Georgia"/>
          <w:sz w:val="28"/>
          <w:szCs w:val="28"/>
        </w:rPr>
      </w:pPr>
    </w:p>
    <w:p w:rsidR="00EB1C1B" w:rsidRDefault="00EB1C1B" w:rsidP="00EB1C1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205740</wp:posOffset>
            </wp:positionV>
            <wp:extent cx="2525395" cy="859790"/>
            <wp:effectExtent l="0" t="0" r="8255" b="0"/>
            <wp:wrapSquare wrapText="bothSides"/>
            <wp:docPr id="1" name="Рисунок 1" descr="Описание: H:\КАРТИНКИ\Красивые\для оформления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:\КАРТИНКИ\Красивые\для оформления\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1F" w:rsidRDefault="009E751F"/>
    <w:sectPr w:rsidR="009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28A"/>
    <w:multiLevelType w:val="hybridMultilevel"/>
    <w:tmpl w:val="8AC2C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2"/>
    <w:rsid w:val="003C3692"/>
    <w:rsid w:val="009E751F"/>
    <w:rsid w:val="00A043CE"/>
    <w:rsid w:val="00D87DE6"/>
    <w:rsid w:val="00E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ABC5-6A96-4FEF-B65C-AE0F2816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2014-09-22T06:33:00Z</dcterms:created>
  <dcterms:modified xsi:type="dcterms:W3CDTF">2014-10-06T08:42:00Z</dcterms:modified>
</cp:coreProperties>
</file>