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0DB" w:rsidRPr="00091DFC" w:rsidRDefault="00C300DB" w:rsidP="00C300DB">
      <w:pPr>
        <w:jc w:val="center"/>
        <w:rPr>
          <w:rFonts w:ascii="Segoe Print" w:hAnsi="Segoe Print"/>
          <w:b/>
          <w:color w:val="C00000"/>
          <w:sz w:val="36"/>
          <w:szCs w:val="36"/>
        </w:rPr>
      </w:pPr>
      <w:r w:rsidRPr="00091DFC">
        <w:rPr>
          <w:rFonts w:ascii="Segoe Print" w:hAnsi="Segoe Print"/>
          <w:b/>
          <w:color w:val="C00000"/>
          <w:sz w:val="36"/>
          <w:szCs w:val="36"/>
        </w:rPr>
        <w:t>Упражнения, облегчающие написание букв.</w:t>
      </w:r>
    </w:p>
    <w:p w:rsidR="00C300DB" w:rsidRPr="00C300DB" w:rsidRDefault="00C300DB" w:rsidP="00C300DB">
      <w:pPr>
        <w:jc w:val="center"/>
        <w:rPr>
          <w:rFonts w:ascii="Georgia" w:hAnsi="Georgia"/>
          <w:b/>
          <w:i/>
        </w:rPr>
      </w:pPr>
    </w:p>
    <w:p w:rsidR="00091DFC" w:rsidRDefault="00C300DB" w:rsidP="00C300DB">
      <w:pPr>
        <w:jc w:val="center"/>
        <w:rPr>
          <w:rFonts w:ascii="Georgia" w:hAnsi="Georgia"/>
          <w:i/>
        </w:rPr>
      </w:pPr>
      <w:r w:rsidRPr="00C300DB">
        <w:rPr>
          <w:rFonts w:ascii="Georgia" w:hAnsi="Georgia"/>
          <w:i/>
        </w:rPr>
        <w:t>Для развития мелкой моторики и подготовки руки к письму</w:t>
      </w:r>
    </w:p>
    <w:p w:rsidR="00C300DB" w:rsidRPr="00C300DB" w:rsidRDefault="00C300DB" w:rsidP="00C300DB">
      <w:pPr>
        <w:jc w:val="center"/>
        <w:rPr>
          <w:rFonts w:ascii="Georgia" w:hAnsi="Georgia"/>
          <w:i/>
        </w:rPr>
      </w:pPr>
      <w:r w:rsidRPr="00C300DB">
        <w:rPr>
          <w:rFonts w:ascii="Georgia" w:hAnsi="Georgia"/>
          <w:i/>
        </w:rPr>
        <w:t xml:space="preserve"> (методика, разработанная Т.В. Фадеевой).</w:t>
      </w:r>
    </w:p>
    <w:p w:rsidR="00C300DB" w:rsidRPr="00C300DB" w:rsidRDefault="00C300DB" w:rsidP="00C300DB">
      <w:pPr>
        <w:rPr>
          <w:rFonts w:ascii="Georgia" w:hAnsi="Georgia"/>
        </w:rPr>
      </w:pPr>
    </w:p>
    <w:p w:rsidR="00C300DB" w:rsidRPr="00091DFC" w:rsidRDefault="00091DFC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2C1D710E" wp14:editId="0086F690">
            <wp:simplePos x="0" y="0"/>
            <wp:positionH relativeFrom="column">
              <wp:posOffset>3683000</wp:posOffset>
            </wp:positionH>
            <wp:positionV relativeFrom="paragraph">
              <wp:posOffset>150495</wp:posOffset>
            </wp:positionV>
            <wp:extent cx="2489200" cy="1866900"/>
            <wp:effectExtent l="0" t="0" r="6350" b="0"/>
            <wp:wrapSquare wrapText="bothSides"/>
            <wp:docPr id="1" name="Рисунок 1" descr="H:\Картинки на сайт\мотор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артинки на сайт\мотори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0DB" w:rsidRPr="00091DFC">
        <w:rPr>
          <w:rFonts w:ascii="Georgia" w:hAnsi="Georgia"/>
          <w:b/>
          <w:color w:val="002060"/>
          <w:u w:val="single"/>
        </w:rPr>
        <w:t>Упражнение 1</w:t>
      </w:r>
    </w:p>
    <w:p w:rsidR="00091DFC" w:rsidRPr="00C300DB" w:rsidRDefault="00091DFC" w:rsidP="00C300DB">
      <w:pPr>
        <w:ind w:left="142" w:right="141"/>
        <w:rPr>
          <w:rFonts w:ascii="Georgia" w:hAnsi="Georgia"/>
          <w:b/>
          <w:color w:val="002060"/>
        </w:rPr>
      </w:pPr>
    </w:p>
    <w:p w:rsidR="00C300DB" w:rsidRP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>Ладошки лежат на парте. Дети поднимают пальцы по одному сначала на одной руке, затем на другой. Повторяют это упражнение в обратном порядке.</w:t>
      </w:r>
    </w:p>
    <w:p w:rsidR="00C300DB" w:rsidRPr="00C300DB" w:rsidRDefault="00C300DB" w:rsidP="00C300DB">
      <w:pPr>
        <w:ind w:left="142" w:right="141"/>
        <w:rPr>
          <w:rFonts w:ascii="Georgia" w:hAnsi="Georgia"/>
        </w:rPr>
      </w:pPr>
    </w:p>
    <w:p w:rsidR="00C300DB" w:rsidRPr="00091DFC" w:rsidRDefault="00C300DB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b/>
          <w:color w:val="002060"/>
          <w:u w:val="single"/>
        </w:rPr>
        <w:t>Упражнение 2</w:t>
      </w:r>
    </w:p>
    <w:p w:rsidR="00091DFC" w:rsidRPr="00C300DB" w:rsidRDefault="00091DFC" w:rsidP="00C300DB">
      <w:pPr>
        <w:ind w:left="142" w:right="141"/>
        <w:rPr>
          <w:rFonts w:ascii="Georgia" w:hAnsi="Georgia"/>
          <w:b/>
          <w:color w:val="002060"/>
        </w:rPr>
      </w:pPr>
    </w:p>
    <w:p w:rsidR="00C300DB" w:rsidRP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>Ладошки лежат на парте. Дети поочередно поднимают пальцы сразу на обеих руках, начиная с мизинца.</w:t>
      </w:r>
    </w:p>
    <w:p w:rsidR="00091DFC" w:rsidRPr="00C300DB" w:rsidRDefault="00091DFC" w:rsidP="00C300DB">
      <w:pPr>
        <w:ind w:left="142" w:right="141"/>
        <w:rPr>
          <w:rFonts w:ascii="Georgia" w:hAnsi="Georgia"/>
        </w:rPr>
      </w:pPr>
    </w:p>
    <w:p w:rsidR="00C300DB" w:rsidRDefault="00C300DB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b/>
          <w:color w:val="002060"/>
          <w:u w:val="single"/>
        </w:rPr>
        <w:t>Упражнение 3</w:t>
      </w:r>
    </w:p>
    <w:p w:rsidR="00091DFC" w:rsidRPr="00091DFC" w:rsidRDefault="00091DFC" w:rsidP="00C300DB">
      <w:pPr>
        <w:ind w:left="142" w:right="141"/>
        <w:rPr>
          <w:rFonts w:ascii="Georgia" w:hAnsi="Georgia"/>
          <w:b/>
          <w:color w:val="002060"/>
          <w:u w:val="single"/>
        </w:rPr>
      </w:pPr>
    </w:p>
    <w:p w:rsidR="00C300DB" w:rsidRP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 xml:space="preserve">Дети зажимают ручку или карандаш средним и указательным пальцами. Сгибают и разгибают эти пальцы, следя за тем, чтобы ручка (или карандаш) не опускались ниже большого пальца. </w:t>
      </w:r>
    </w:p>
    <w:p w:rsidR="00C300DB" w:rsidRPr="00C300DB" w:rsidRDefault="00C300DB" w:rsidP="00C300DB">
      <w:pPr>
        <w:ind w:left="142" w:right="141"/>
        <w:rPr>
          <w:rFonts w:ascii="Georgia" w:hAnsi="Georgia"/>
        </w:rPr>
      </w:pPr>
    </w:p>
    <w:p w:rsidR="00C300DB" w:rsidRPr="00091DFC" w:rsidRDefault="00C300DB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b/>
          <w:color w:val="002060"/>
          <w:u w:val="single"/>
        </w:rPr>
        <w:t>Упражнение 4</w:t>
      </w:r>
    </w:p>
    <w:p w:rsidR="00091DFC" w:rsidRPr="00C300DB" w:rsidRDefault="00091DFC" w:rsidP="00C300DB">
      <w:pPr>
        <w:ind w:left="142" w:right="141"/>
        <w:rPr>
          <w:rFonts w:ascii="Georgia" w:hAnsi="Georgia"/>
          <w:b/>
          <w:color w:val="002060"/>
        </w:rPr>
      </w:pPr>
    </w:p>
    <w:p w:rsidR="00C300DB" w:rsidRP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>На столе лежат 10 – 15 карандашей или счетных палочек. Одной рукой надо собирать их в кулак, беря по одной штуке, затем также по одной положить на стол (выполнять, не помогая второй рукой).</w:t>
      </w:r>
    </w:p>
    <w:p w:rsidR="00C300DB" w:rsidRPr="00C300DB" w:rsidRDefault="00C300DB" w:rsidP="00C300DB">
      <w:pPr>
        <w:ind w:left="142" w:right="141"/>
        <w:rPr>
          <w:rFonts w:ascii="Georgia" w:hAnsi="Georgia"/>
        </w:rPr>
      </w:pPr>
    </w:p>
    <w:p w:rsidR="00C300DB" w:rsidRPr="00091DFC" w:rsidRDefault="00C300DB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b/>
          <w:color w:val="002060"/>
          <w:u w:val="single"/>
        </w:rPr>
        <w:t>Упражнение 5</w:t>
      </w:r>
    </w:p>
    <w:p w:rsidR="00091DFC" w:rsidRPr="00C300DB" w:rsidRDefault="00091DFC" w:rsidP="00C300DB">
      <w:pPr>
        <w:ind w:left="142" w:right="141"/>
        <w:rPr>
          <w:rFonts w:ascii="Georgia" w:hAnsi="Georgia"/>
          <w:b/>
          <w:color w:val="002060"/>
        </w:rPr>
      </w:pPr>
    </w:p>
    <w:p w:rsidR="00C300DB" w:rsidRP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>Учащиеся зажимают ручку вторыми фалангами указательного и среднего пальцев и делают «шаги» по поверхности стола.</w:t>
      </w:r>
    </w:p>
    <w:p w:rsidR="00C300DB" w:rsidRPr="00C300DB" w:rsidRDefault="00C300DB" w:rsidP="00C300DB">
      <w:pPr>
        <w:ind w:left="142" w:right="141"/>
        <w:rPr>
          <w:rFonts w:ascii="Georgia" w:hAnsi="Georgia"/>
        </w:rPr>
      </w:pPr>
    </w:p>
    <w:p w:rsidR="00C300DB" w:rsidRPr="00091DFC" w:rsidRDefault="00C300DB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b/>
          <w:color w:val="002060"/>
          <w:u w:val="single"/>
        </w:rPr>
        <w:t>Упражнение 6</w:t>
      </w:r>
    </w:p>
    <w:p w:rsidR="00091DFC" w:rsidRPr="00C300DB" w:rsidRDefault="00091DFC" w:rsidP="00C300DB">
      <w:pPr>
        <w:ind w:left="142" w:right="141"/>
        <w:rPr>
          <w:rFonts w:ascii="Georgia" w:hAnsi="Georgia"/>
          <w:b/>
          <w:color w:val="002060"/>
        </w:rPr>
      </w:pPr>
    </w:p>
    <w:p w:rsid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>Один конец ручки зажимают средним и указательным пальцами правой руки. При этом другой конец направлен от груди. Нужно, перевернув ручку, вложить ее в левую руку свободным концом. Затем очередным переворотом вкладывают ручку в правую руку и т.д.</w:t>
      </w:r>
    </w:p>
    <w:p w:rsidR="00C300DB" w:rsidRPr="00C300DB" w:rsidRDefault="00C300DB" w:rsidP="00C300DB">
      <w:pPr>
        <w:ind w:left="142" w:right="141"/>
        <w:rPr>
          <w:rFonts w:ascii="Georgia" w:hAnsi="Georgia"/>
        </w:rPr>
      </w:pPr>
    </w:p>
    <w:p w:rsidR="00C300DB" w:rsidRPr="00091DFC" w:rsidRDefault="00C300DB" w:rsidP="00C300DB">
      <w:pPr>
        <w:ind w:left="142" w:right="141"/>
        <w:rPr>
          <w:rFonts w:ascii="Georgia" w:hAnsi="Georgia"/>
          <w:b/>
          <w:color w:val="002060"/>
          <w:u w:val="single"/>
        </w:rPr>
      </w:pPr>
      <w:r w:rsidRPr="00091DFC">
        <w:rPr>
          <w:rFonts w:ascii="Georgia" w:hAnsi="Georgia"/>
          <w:b/>
          <w:color w:val="002060"/>
          <w:u w:val="single"/>
        </w:rPr>
        <w:t>Упражнение 7</w:t>
      </w:r>
    </w:p>
    <w:p w:rsidR="00091DFC" w:rsidRPr="00091DFC" w:rsidRDefault="00091DFC" w:rsidP="00C300DB">
      <w:pPr>
        <w:ind w:left="142" w:right="141"/>
        <w:rPr>
          <w:rFonts w:ascii="Georgia" w:hAnsi="Georgia"/>
          <w:b/>
          <w:color w:val="002060"/>
          <w:u w:val="single"/>
        </w:rPr>
      </w:pPr>
    </w:p>
    <w:p w:rsidR="00C300DB" w:rsidRPr="00C300DB" w:rsidRDefault="00C300DB" w:rsidP="00C300DB">
      <w:pPr>
        <w:ind w:left="142" w:right="141"/>
        <w:rPr>
          <w:rFonts w:ascii="Georgia" w:hAnsi="Georgia"/>
        </w:rPr>
      </w:pPr>
      <w:r w:rsidRPr="00C300DB">
        <w:rPr>
          <w:rFonts w:ascii="Georgia" w:hAnsi="Georgia"/>
        </w:rPr>
        <w:t xml:space="preserve">Это упражнение напоминает перекатывание мячика в руках. Дети, представьте, себе, что у них в ладошках мячик, делают движения, имитирующие поворачивание мячика в разные стороны. </w:t>
      </w:r>
    </w:p>
    <w:p w:rsidR="00C96500" w:rsidRPr="00D56C4F" w:rsidRDefault="00D56C4F" w:rsidP="00D56C4F">
      <w:pPr>
        <w:spacing w:after="160" w:line="259" w:lineRule="auto"/>
        <w:jc w:val="right"/>
        <w:rPr>
          <w:rFonts w:ascii="Segoe Print" w:eastAsiaTheme="minorHAnsi" w:hAnsi="Segoe Print" w:cstheme="minorBidi"/>
          <w:b/>
          <w:color w:val="C00000"/>
          <w:lang w:eastAsia="en-US"/>
        </w:rPr>
      </w:pPr>
      <w:bookmarkStart w:id="0" w:name="_GoBack"/>
      <w:bookmarkEnd w:id="0"/>
      <w:r w:rsidRPr="00D56C4F">
        <w:rPr>
          <w:rFonts w:ascii="Segoe Print" w:eastAsiaTheme="minorHAnsi" w:hAnsi="Segoe Print" w:cstheme="minorBidi"/>
          <w:b/>
          <w:color w:val="C00000"/>
          <w:lang w:eastAsia="en-US"/>
        </w:rPr>
        <w:t>Желаю Вам удачи!</w:t>
      </w:r>
    </w:p>
    <w:sectPr w:rsidR="00C96500" w:rsidRPr="00D56C4F" w:rsidSect="00C300DB">
      <w:pgSz w:w="11906" w:h="16838"/>
      <w:pgMar w:top="1440" w:right="1080" w:bottom="1440" w:left="1080" w:header="708" w:footer="708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F6174"/>
    <w:multiLevelType w:val="hybridMultilevel"/>
    <w:tmpl w:val="D1C2BA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8B"/>
    <w:rsid w:val="00091DFC"/>
    <w:rsid w:val="00756D8B"/>
    <w:rsid w:val="00C300DB"/>
    <w:rsid w:val="00C96500"/>
    <w:rsid w:val="00D5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16FAB-7CAD-451A-B84A-5230BA27E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2015-03-02T11:36:00Z</dcterms:created>
  <dcterms:modified xsi:type="dcterms:W3CDTF">2015-03-10T09:04:00Z</dcterms:modified>
</cp:coreProperties>
</file>